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105D" w14:textId="2D6C7DEB" w:rsidR="00F7147E" w:rsidRDefault="00F7147E" w:rsidP="00AE1DAE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7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посещения</w:t>
      </w:r>
      <w:r w:rsidRPr="00A8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Областного бюджетного учреждения</w:t>
      </w:r>
      <w:r w:rsidR="00F81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  <w:r w:rsidRPr="00A8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«Липецкий государственный театр кукол»</w:t>
      </w:r>
    </w:p>
    <w:p w14:paraId="0F8D1F90" w14:textId="77777777" w:rsidR="009943D0" w:rsidRDefault="009943D0" w:rsidP="00AE1DAE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ADF7B0" w14:textId="43D456CB" w:rsidR="009943D0" w:rsidRDefault="009943D0" w:rsidP="009943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12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редакции приказов от 19.04.2022 г. №48-од; от 16.12.2022 г. №142-од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07.06.2024 г. №100-од; от 25.10.2024 г. №162-од; от 05.11.2024 г. №173-од</w:t>
      </w:r>
      <w:r w:rsidR="00660D2A">
        <w:rPr>
          <w:rFonts w:ascii="Times New Roman" w:eastAsia="Times New Roman" w:hAnsi="Times New Roman" w:cs="Times New Roman"/>
          <w:color w:val="000000"/>
          <w:sz w:val="24"/>
          <w:szCs w:val="24"/>
        </w:rPr>
        <w:t>; от 28.01.2025 г. №16-од</w:t>
      </w:r>
    </w:p>
    <w:p w14:paraId="1FFC57BC" w14:textId="77777777" w:rsidR="00AE1DAE" w:rsidRPr="00A84780" w:rsidRDefault="00AE1DAE" w:rsidP="00AE1DAE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57A40A" w14:textId="7D9309E2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E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Приобретение билета.</w:t>
      </w:r>
    </w:p>
    <w:p w14:paraId="343CEEF9" w14:textId="07FF2ABB" w:rsidR="00F7147E" w:rsidRPr="00ED5EC4" w:rsidRDefault="002E379D" w:rsidP="00F17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Приобретая билет на спектакль, покупатель принимает на себя обязательство соблюдать настоящие Правила.</w:t>
      </w:r>
    </w:p>
    <w:p w14:paraId="20A88A0B" w14:textId="24CFA4A7" w:rsidR="00F7147E" w:rsidRPr="00ED5EC4" w:rsidRDefault="002E379D" w:rsidP="00F17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закона от 29.12.2010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4780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№ 436-ФЗ «О защите детей от информации, причиняющей вред их здоровью и развитию», Театр просит зрителей обращать внимание на возрастные ограничения мероприятий (информация указывается на афишах и билетах).</w:t>
      </w:r>
    </w:p>
    <w:p w14:paraId="7CC49BB0" w14:textId="2D9EF383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 билета утвержден приказом Министерства культуры Российской Федерации № 257 от 17 декабря 2008 г.</w:t>
      </w:r>
    </w:p>
    <w:p w14:paraId="1D95AB05" w14:textId="3B8C6EC1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013621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действителен для посещения Театра одним лицом (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предъявителем билета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Каждый взрослый и каждый ребенок </w:t>
      </w:r>
      <w:r w:rsidR="00AD23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308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D23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иметь отдельный билет.</w:t>
      </w:r>
      <w:r w:rsidR="00016308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 3</w:t>
      </w:r>
      <w:r w:rsidR="00AD23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допускаются в театр без билета и без предоставления отдельного места.</w:t>
      </w:r>
      <w:r w:rsidR="00AF4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правило не распространяется на спектакли бэби-театра. На представления бэби-театра каждый взрослый и каждый ребенок от 0 лет должны иметь отдельный билет.</w:t>
      </w:r>
      <w:bookmarkEnd w:id="0"/>
    </w:p>
    <w:p w14:paraId="11CEB0DE" w14:textId="660BFFFA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необходимо сохранять до конца спектакля и предъявлять по первому требованию представителя администрации Театра.</w:t>
      </w:r>
    </w:p>
    <w:p w14:paraId="4163E427" w14:textId="312DC345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016308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возрастные особенности, посещение театра детьми в возрасте до 2 лет не рекомендуется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319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до </w:t>
      </w:r>
      <w:r w:rsidR="00A85BB9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проходят в Театр для просмотра спектакля только в сопровождении </w:t>
      </w:r>
      <w:r w:rsidR="00016308" w:rsidRPr="00ED5EC4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 xml:space="preserve"> старше 14 лет. При возникновении сомнения у администратора театра в возрасте</w:t>
      </w:r>
      <w:r w:rsidR="00490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сопровождающего,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предъявление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опровождающег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348C27" w14:textId="660A24D9" w:rsidR="008E5B3D" w:rsidRPr="002E379D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8E5B3D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На льготное</w:t>
      </w:r>
      <w:r w:rsidR="00F7147E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посещение Театра</w:t>
      </w:r>
      <w:r w:rsidR="008E5B3D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№1)</w:t>
      </w:r>
      <w:r w:rsidR="00F7147E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(при нал</w:t>
      </w:r>
      <w:r w:rsidR="008E5B3D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ичии подтверждающих документов</w:t>
      </w:r>
      <w:r w:rsidR="0038319B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5B3D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E0D297A" w14:textId="4CF588B7" w:rsidR="00FE2F27" w:rsidRPr="005E2C28" w:rsidRDefault="002E379D" w:rsidP="00F17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2C28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</w:t>
      </w:r>
      <w:r w:rsidR="008E5B3D" w:rsidRPr="005E2C28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 посещение</w:t>
      </w:r>
      <w:r w:rsidR="0038319B" w:rsidRPr="005E2C2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9FD1A57" w14:textId="3704597C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 xml:space="preserve">инвалиды-колясочники, </w:t>
      </w:r>
      <w:bookmarkStart w:id="1" w:name="_Hlk122095238"/>
      <w:r w:rsidR="00703CEE" w:rsidRPr="00ED5EC4">
        <w:rPr>
          <w:rFonts w:ascii="Times New Roman" w:eastAsia="Times New Roman" w:hAnsi="Times New Roman" w:cs="Times New Roman"/>
          <w:sz w:val="28"/>
        </w:rPr>
        <w:t>в присутствии одного сопровождающего</w:t>
      </w:r>
      <w:bookmarkEnd w:id="1"/>
      <w:r w:rsidR="00703CEE" w:rsidRPr="00ED5EC4">
        <w:rPr>
          <w:rFonts w:ascii="Times New Roman" w:eastAsia="Times New Roman" w:hAnsi="Times New Roman" w:cs="Times New Roman"/>
          <w:sz w:val="28"/>
        </w:rPr>
        <w:t>;</w:t>
      </w:r>
    </w:p>
    <w:p w14:paraId="2DE86076" w14:textId="6B35995D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дети-инвалиды, в присутствии одного сопровождающего;</w:t>
      </w:r>
    </w:p>
    <w:p w14:paraId="46C95513" w14:textId="57ED41C3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участники ВОВ;</w:t>
      </w:r>
    </w:p>
    <w:p w14:paraId="34D19B4F" w14:textId="6A94210C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3CEE" w:rsidRPr="00703CE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многодетных семей и лица их сопровождающие (1 человек);</w:t>
      </w:r>
    </w:p>
    <w:p w14:paraId="684004A2" w14:textId="47311C21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дети-сироты, в присутствии одного сопровождающего;</w:t>
      </w:r>
    </w:p>
    <w:p w14:paraId="7AFE9A02" w14:textId="1EE69E5D" w:rsidR="00703CEE" w:rsidRPr="002E379D" w:rsidRDefault="002E379D" w:rsidP="002E379D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2E379D">
        <w:rPr>
          <w:rFonts w:ascii="Times New Roman" w:eastAsia="Times New Roman" w:hAnsi="Times New Roman" w:cs="Times New Roman"/>
          <w:sz w:val="28"/>
        </w:rPr>
        <w:t>дети, оставшиеся без попечения родителей, в присутствии одного сопровождающего;</w:t>
      </w:r>
    </w:p>
    <w:p w14:paraId="146732CB" w14:textId="75749F11" w:rsid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взрослые инвалиды</w:t>
      </w:r>
      <w:r w:rsidR="00230BD2">
        <w:rPr>
          <w:rFonts w:ascii="Times New Roman" w:eastAsia="Times New Roman" w:hAnsi="Times New Roman" w:cs="Times New Roman"/>
          <w:sz w:val="28"/>
        </w:rPr>
        <w:t>;</w:t>
      </w:r>
    </w:p>
    <w:p w14:paraId="16074E55" w14:textId="6CF311C1" w:rsidR="00230BD2" w:rsidRPr="00580F80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bookmarkStart w:id="2" w:name="_Hlk122095182"/>
      <w:r>
        <w:rPr>
          <w:rFonts w:ascii="Times New Roman" w:eastAsia="Times New Roman" w:hAnsi="Times New Roman" w:cs="Times New Roman"/>
          <w:sz w:val="28"/>
        </w:rPr>
        <w:t xml:space="preserve">дети участника специальной военной операции, </w:t>
      </w:r>
      <w:r w:rsidRPr="00ED5EC4">
        <w:rPr>
          <w:rFonts w:ascii="Times New Roman" w:eastAsia="Times New Roman" w:hAnsi="Times New Roman" w:cs="Times New Roman"/>
          <w:sz w:val="28"/>
        </w:rPr>
        <w:t>в присутствии одного сопровождающего</w:t>
      </w:r>
      <w:r>
        <w:rPr>
          <w:rFonts w:ascii="Times New Roman" w:eastAsia="Times New Roman" w:hAnsi="Times New Roman" w:cs="Times New Roman"/>
          <w:sz w:val="28"/>
        </w:rPr>
        <w:t>.</w:t>
      </w:r>
    </w:p>
    <w:bookmarkEnd w:id="2"/>
    <w:p w14:paraId="65608953" w14:textId="5958CCE7" w:rsidR="00703CEE" w:rsidRPr="005E2C28" w:rsidRDefault="002E379D" w:rsidP="00F17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E2C28">
        <w:rPr>
          <w:rFonts w:ascii="Times New Roman" w:eastAsia="Times New Roman" w:hAnsi="Times New Roman" w:cs="Times New Roman"/>
          <w:sz w:val="28"/>
        </w:rPr>
        <w:t xml:space="preserve">7.2. </w:t>
      </w:r>
      <w:r w:rsidR="00703CEE" w:rsidRPr="005E2C28">
        <w:rPr>
          <w:rFonts w:ascii="Times New Roman" w:eastAsia="Times New Roman" w:hAnsi="Times New Roman" w:cs="Times New Roman"/>
          <w:sz w:val="28"/>
        </w:rPr>
        <w:t>Групповое посещение: </w:t>
      </w:r>
    </w:p>
    <w:p w14:paraId="43810F4B" w14:textId="09CAD994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дети-сироты; </w:t>
      </w:r>
    </w:p>
    <w:p w14:paraId="4934776E" w14:textId="7C314ABF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дети, оставшиеся без попечения родителей;</w:t>
      </w:r>
    </w:p>
    <w:p w14:paraId="7CD67FDD" w14:textId="41B020EF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 из многодетных семей;</w:t>
      </w:r>
    </w:p>
    <w:p w14:paraId="4BF4375F" w14:textId="2D782A45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дети-инвалиды, взрослые инвалиды; </w:t>
      </w:r>
    </w:p>
    <w:p w14:paraId="72FD1B8A" w14:textId="23C3A3B5" w:rsidR="0038319B" w:rsidRPr="002E379D" w:rsidRDefault="002E379D" w:rsidP="002E37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2E379D">
        <w:rPr>
          <w:rFonts w:ascii="Times New Roman" w:eastAsia="Times New Roman" w:hAnsi="Times New Roman" w:cs="Times New Roman"/>
          <w:sz w:val="28"/>
        </w:rPr>
        <w:t>сопровождающие лица при групповом посещении (1 сопровождающий на группу до 20 человек)</w:t>
      </w:r>
      <w:r w:rsidR="002A0730" w:rsidRPr="002E379D">
        <w:rPr>
          <w:rFonts w:ascii="Times New Roman" w:eastAsia="Times New Roman" w:hAnsi="Times New Roman" w:cs="Times New Roman"/>
          <w:sz w:val="28"/>
        </w:rPr>
        <w:t>;</w:t>
      </w:r>
    </w:p>
    <w:p w14:paraId="731669C7" w14:textId="036C8420" w:rsidR="002A0730" w:rsidRDefault="002E379D" w:rsidP="002E37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A0730" w:rsidRPr="002E379D">
        <w:rPr>
          <w:rFonts w:ascii="Times New Roman" w:eastAsia="Times New Roman" w:hAnsi="Times New Roman" w:cs="Times New Roman"/>
          <w:sz w:val="28"/>
        </w:rPr>
        <w:t>групповое посещение учащихся и студентов образовательных учреждений г.</w:t>
      </w:r>
      <w:r w:rsidR="004C23C5" w:rsidRPr="002E379D">
        <w:rPr>
          <w:rFonts w:ascii="Times New Roman" w:eastAsia="Times New Roman" w:hAnsi="Times New Roman" w:cs="Times New Roman"/>
          <w:sz w:val="28"/>
        </w:rPr>
        <w:t xml:space="preserve"> </w:t>
      </w:r>
      <w:r w:rsidR="002A0730" w:rsidRPr="002E379D">
        <w:rPr>
          <w:rFonts w:ascii="Times New Roman" w:eastAsia="Times New Roman" w:hAnsi="Times New Roman" w:cs="Times New Roman"/>
          <w:sz w:val="28"/>
        </w:rPr>
        <w:t xml:space="preserve">Липецка и Липецкой области. </w:t>
      </w:r>
    </w:p>
    <w:p w14:paraId="14D3869C" w14:textId="4D602A5F" w:rsidR="00F90F00" w:rsidRPr="00F90F00" w:rsidRDefault="005528F7" w:rsidP="00F90F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7.3. </w:t>
      </w:r>
      <w:r w:rsidR="007412CF" w:rsidRPr="007412CF">
        <w:rPr>
          <w:rFonts w:ascii="Times New Roman" w:eastAsia="Times New Roman" w:hAnsi="Times New Roman" w:cs="Times New Roman"/>
          <w:sz w:val="28"/>
        </w:rPr>
        <w:t>Право льготного посещения Театра</w:t>
      </w:r>
      <w:r w:rsidR="007412CF">
        <w:rPr>
          <w:rFonts w:ascii="Times New Roman" w:eastAsia="Times New Roman" w:hAnsi="Times New Roman" w:cs="Times New Roman"/>
          <w:sz w:val="28"/>
        </w:rPr>
        <w:t xml:space="preserve"> </w:t>
      </w:r>
      <w:r w:rsidR="007412CF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наличии подтверждающих документов)</w:t>
      </w:r>
      <w:r w:rsidR="007412CF" w:rsidRPr="007412CF">
        <w:rPr>
          <w:rFonts w:ascii="Times New Roman" w:eastAsia="Times New Roman" w:hAnsi="Times New Roman" w:cs="Times New Roman"/>
          <w:sz w:val="28"/>
        </w:rPr>
        <w:t xml:space="preserve">, предоставляется следующим </w:t>
      </w:r>
      <w:r w:rsidR="00F90F00" w:rsidRPr="00F90F00">
        <w:rPr>
          <w:rFonts w:ascii="Times New Roman" w:eastAsia="Times New Roman" w:hAnsi="Times New Roman" w:cs="Times New Roman"/>
          <w:sz w:val="28"/>
        </w:rPr>
        <w:t xml:space="preserve">лицам, </w:t>
      </w:r>
      <w:r w:rsidR="00F90F00">
        <w:rPr>
          <w:rFonts w:ascii="Times New Roman" w:eastAsia="Times New Roman" w:hAnsi="Times New Roman" w:cs="Times New Roman"/>
          <w:sz w:val="28"/>
        </w:rPr>
        <w:t xml:space="preserve"> а также </w:t>
      </w:r>
      <w:r w:rsidR="00F90F00" w:rsidRPr="00F90F00">
        <w:rPr>
          <w:rFonts w:ascii="Times New Roman" w:eastAsia="Times New Roman" w:hAnsi="Times New Roman" w:cs="Times New Roman"/>
          <w:sz w:val="28"/>
        </w:rPr>
        <w:t>член</w:t>
      </w:r>
      <w:r w:rsidR="00F90F00">
        <w:rPr>
          <w:rFonts w:ascii="Times New Roman" w:eastAsia="Times New Roman" w:hAnsi="Times New Roman" w:cs="Times New Roman"/>
          <w:sz w:val="28"/>
        </w:rPr>
        <w:t>ам их</w:t>
      </w:r>
      <w:r w:rsidR="00F90F00" w:rsidRPr="00F90F00">
        <w:rPr>
          <w:rFonts w:ascii="Times New Roman" w:eastAsia="Times New Roman" w:hAnsi="Times New Roman" w:cs="Times New Roman"/>
          <w:sz w:val="28"/>
        </w:rPr>
        <w:t xml:space="preserve"> семьи (супруги, дети, родители), в том числе в случае гибели (смерти) указанных лиц</w:t>
      </w:r>
      <w:r w:rsidR="00F90F00">
        <w:rPr>
          <w:rFonts w:ascii="Times New Roman" w:eastAsia="Times New Roman" w:hAnsi="Times New Roman" w:cs="Times New Roman"/>
          <w:sz w:val="28"/>
        </w:rPr>
        <w:t xml:space="preserve">, </w:t>
      </w:r>
      <w:r w:rsidR="00F90F00" w:rsidRPr="00F90F00">
        <w:rPr>
          <w:rFonts w:ascii="Times New Roman" w:eastAsia="Times New Roman" w:hAnsi="Times New Roman" w:cs="Times New Roman"/>
          <w:sz w:val="28"/>
        </w:rPr>
        <w:t>участвующим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11DFC659" w14:textId="7586423C" w:rsidR="00F90F00" w:rsidRPr="00F90F00" w:rsidRDefault="00F90F00" w:rsidP="00F90F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90F00">
        <w:rPr>
          <w:rFonts w:ascii="Times New Roman" w:eastAsia="Times New Roman" w:hAnsi="Times New Roman" w:cs="Times New Roman"/>
          <w:sz w:val="28"/>
        </w:rPr>
        <w:t>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50C8F63C" w14:textId="26E33573" w:rsidR="00F90F00" w:rsidRPr="00F90F00" w:rsidRDefault="00F90F00" w:rsidP="00F90F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90F00">
        <w:rPr>
          <w:rFonts w:ascii="Times New Roman" w:eastAsia="Times New Roman" w:hAnsi="Times New Roman" w:cs="Times New Roman"/>
          <w:sz w:val="28"/>
        </w:rPr>
        <w:t xml:space="preserve"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</w:t>
      </w:r>
      <w:r w:rsidRPr="00F90F00">
        <w:rPr>
          <w:rFonts w:ascii="Times New Roman" w:eastAsia="Times New Roman" w:hAnsi="Times New Roman" w:cs="Times New Roman"/>
          <w:sz w:val="28"/>
        </w:rPr>
        <w:br/>
        <w:t xml:space="preserve">6 статьи 1 Федерального закона от 31 мая 1996 года № 61-ФЗ «Об обороне»; </w:t>
      </w:r>
    </w:p>
    <w:p w14:paraId="489B3496" w14:textId="5552B2D1" w:rsidR="00F90F00" w:rsidRPr="00F90F00" w:rsidRDefault="00F90F00" w:rsidP="00F90F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90F00">
        <w:rPr>
          <w:rFonts w:ascii="Times New Roman" w:eastAsia="Times New Roman" w:hAnsi="Times New Roman" w:cs="Times New Roman"/>
          <w:sz w:val="28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053D41B3" w14:textId="6442971A" w:rsidR="00F90F00" w:rsidRPr="00F90F00" w:rsidRDefault="00F90F00" w:rsidP="00F90F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90F00">
        <w:rPr>
          <w:rFonts w:ascii="Times New Roman" w:eastAsia="Times New Roman" w:hAnsi="Times New Roman" w:cs="Times New Roman"/>
          <w:sz w:val="28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3DE4DFD2" w14:textId="1A0E3663" w:rsidR="000D703F" w:rsidRDefault="002E379D" w:rsidP="00F90F00">
      <w:pPr>
        <w:spacing w:after="0" w:line="240" w:lineRule="auto"/>
        <w:ind w:firstLine="709"/>
        <w:jc w:val="both"/>
        <w:textAlignment w:val="baseline"/>
        <w:rPr>
          <w:rStyle w:val="30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При приобретении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 биле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та льготной категорией граждан а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 xml:space="preserve"> театра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 просит заранее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 xml:space="preserve"> обратиться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 xml:space="preserve">в кассу театра или 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сообщить о планируемом 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посещении т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еатра на ко</w:t>
      </w:r>
      <w:r w:rsidR="00EF764E" w:rsidRPr="00ED5EC4">
        <w:rPr>
          <w:rFonts w:ascii="Times New Roman" w:eastAsia="Times New Roman" w:hAnsi="Times New Roman" w:cs="Times New Roman"/>
          <w:sz w:val="28"/>
          <w:szCs w:val="28"/>
        </w:rPr>
        <w:t>нкретный спектакль по телефону 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4742</w:t>
      </w:r>
      <w:r w:rsidR="00F81C61" w:rsidRPr="00ED5E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34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80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0 для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бронирования мест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03F" w:rsidRPr="00ED5EC4">
        <w:rPr>
          <w:rStyle w:val="30"/>
          <w:rFonts w:eastAsiaTheme="minorHAnsi"/>
          <w:sz w:val="28"/>
          <w:szCs w:val="28"/>
        </w:rPr>
        <w:t xml:space="preserve"> </w:t>
      </w:r>
    </w:p>
    <w:p w14:paraId="05B75F65" w14:textId="23F7ED7E" w:rsidR="008C49C4" w:rsidRPr="00954220" w:rsidRDefault="00954220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8.1. Выдача бесплатного билета осуществляется в день обращения в Театр. 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Администрация Театра осуществляет проверку наличия всех необходимых 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lastRenderedPageBreak/>
        <w:t xml:space="preserve">документов согласно 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Приложению 1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и соответствия представленных документов требованиям действующего законодательства.</w:t>
      </w:r>
    </w:p>
    <w:p w14:paraId="08E75A32" w14:textId="19EBF932" w:rsidR="008C49C4" w:rsidRPr="00954220" w:rsidRDefault="008C49C4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8.</w:t>
      </w:r>
      <w:r w:rsidR="00954220" w:rsidRPr="00954220">
        <w:rPr>
          <w:rStyle w:val="30"/>
          <w:rFonts w:eastAsiaTheme="minorHAnsi"/>
          <w:b w:val="0"/>
          <w:bCs w:val="0"/>
          <w:sz w:val="28"/>
          <w:szCs w:val="28"/>
        </w:rPr>
        <w:t>2.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Основаниями для принятия решения об отказе в выдаче бесплатного билета являются:</w:t>
      </w:r>
    </w:p>
    <w:p w14:paraId="628DF41A" w14:textId="29C093EC" w:rsidR="008C49C4" w:rsidRPr="00954220" w:rsidRDefault="00954220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-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непредъявление 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документов согласно Приложению 1;</w:t>
      </w:r>
    </w:p>
    <w:p w14:paraId="342523E9" w14:textId="4174EE26" w:rsidR="008C49C4" w:rsidRPr="00954220" w:rsidRDefault="00954220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-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наличие повреждений, исправлений, не позволяющих однозначно истолковать содержание 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указанных 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>документов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;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</w:t>
      </w:r>
    </w:p>
    <w:p w14:paraId="63ADDB18" w14:textId="5DBA06FB" w:rsidR="008C49C4" w:rsidRPr="00954220" w:rsidRDefault="00954220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-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представление заявителем недостоверной информации.</w:t>
      </w:r>
    </w:p>
    <w:p w14:paraId="106B3DC1" w14:textId="7F02D49F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9. </w:t>
      </w:r>
      <w:r w:rsidR="000D703F" w:rsidRPr="00ED5EC4">
        <w:rPr>
          <w:rStyle w:val="contextualspellingandgrammarerror"/>
          <w:rFonts w:ascii="Times New Roman" w:hAnsi="Times New Roman" w:cs="Times New Roman"/>
          <w:sz w:val="28"/>
          <w:szCs w:val="28"/>
        </w:rPr>
        <w:t>Бронь</w:t>
      </w:r>
      <w:r w:rsidR="000D703F" w:rsidRPr="00ED5EC4">
        <w:rPr>
          <w:rStyle w:val="normaltextrun"/>
          <w:rFonts w:ascii="Times New Roman" w:hAnsi="Times New Roman" w:cs="Times New Roman"/>
          <w:sz w:val="28"/>
          <w:szCs w:val="28"/>
        </w:rPr>
        <w:t> для граждан льготной категории открывается 25 числа текущего месяца на следующий месяц. На каждый спектакль выходного дня выделяется 7 льготных* мест 10</w:t>
      </w:r>
      <w:r w:rsidR="00F175F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D703F" w:rsidRPr="00ED5EC4">
        <w:rPr>
          <w:rStyle w:val="normaltextrun"/>
          <w:rFonts w:ascii="Times New Roman" w:hAnsi="Times New Roman" w:cs="Times New Roman"/>
          <w:sz w:val="28"/>
          <w:szCs w:val="28"/>
        </w:rPr>
        <w:t>ряда.</w:t>
      </w:r>
      <w:r w:rsidR="000D703F" w:rsidRPr="00ED5EC4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F175F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правило не распространяется на спектакли бэби-театра. **</w:t>
      </w:r>
    </w:p>
    <w:p w14:paraId="7D2CCD02" w14:textId="7A343CF0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замены или отмены спектакля стоимость сдаваемого билета возмещается полностью в следующие сроки:</w:t>
      </w:r>
    </w:p>
    <w:p w14:paraId="3AC1B2E6" w14:textId="07184E14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замене спектакля – с момента официального оповещения об отмене до начала замененного спектакля;</w:t>
      </w:r>
    </w:p>
    <w:p w14:paraId="33F8EE0F" w14:textId="78986257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отмене спектакля -   с момента официального оповещения об отмене спектакля до даты, указанной в билете.</w:t>
      </w:r>
    </w:p>
    <w:p w14:paraId="6FD17A61" w14:textId="6BB5F539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зрителя от посещения спектакля в связи с документально подтвержденными обстоятельствами, связанными с болезнью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зрителя либо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смертью лица, являвшегося членом его семьи или его близким родственником в соответствии с Семейным кодексом Российской Федерации, возврат стоимости сдаваемого билета зрителю осуществляется в полном объеме.</w:t>
      </w:r>
    </w:p>
    <w:p w14:paraId="5250DFA3" w14:textId="19B1C3ED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18.07.2019 N 193-ФЗ "О внесении изменений в Закон Российской Федерации "Основы законодательства Российской Федерации о культуре" в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остальных случаях отказа зрителя от посещения спектакля при возврате билета:</w:t>
      </w:r>
    </w:p>
    <w:p w14:paraId="03A0488F" w14:textId="0E50A16D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(десять) дней до дня проведения спектакля возвращается 100 процентов стоимости билета;</w:t>
      </w:r>
    </w:p>
    <w:p w14:paraId="370C4F58" w14:textId="2781F40D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чем за 10 (десять) дней, но не позднее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5 (пять) дней до дня проведения спектакля возвращается не менее 50 процентов стоимости билета;</w:t>
      </w:r>
    </w:p>
    <w:p w14:paraId="6E4CC20D" w14:textId="1F87A912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чем за 5 (пять) дней, но не позднее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3 (три) дня до дня проведения спектакля возвращается не менее 30 процентов стоимости билета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BD59D2" w14:textId="3B7C2E52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чем за 3 (три) дня до дня проведения спектакля стоимость билета не возвращается.</w:t>
      </w:r>
    </w:p>
    <w:p w14:paraId="282B92C0" w14:textId="7CB20897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Возврату подлежит только номинальная стоимость билета, указанная на бланке.</w:t>
      </w:r>
    </w:p>
    <w:p w14:paraId="2AA991D7" w14:textId="7C098FD7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Возврату подлежат оригиналы билетов с неповрежденным контролем,</w:t>
      </w:r>
      <w:r w:rsidR="005626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кассовые чеки,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электронные билеты.</w:t>
      </w:r>
    </w:p>
    <w:p w14:paraId="464CA086" w14:textId="20CBF22C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Утерянные билеты не восстанавливаются.</w:t>
      </w:r>
    </w:p>
    <w:p w14:paraId="04B71019" w14:textId="6F8448CD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Неиспользован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ный билет не дает права посещения других спектаклей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F13345" w14:textId="49288218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не несет ответственности за поддельные билеты и билеты, приобретенные у лиц, не являющихся официальными представителями Театра.</w:t>
      </w:r>
    </w:p>
    <w:p w14:paraId="2948D401" w14:textId="31A66B85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18.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гарантирует, что обработка персональных данных покупателя билета осуществляется в соответствии с Федеральным законом от 27.07.2006 № 152-ФЗ «О персональных данных».</w:t>
      </w:r>
    </w:p>
    <w:p w14:paraId="69FA009A" w14:textId="680EDBD3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Театра оставляет за собой право вносить изменения в актерский состав спектаклей Театра без предварительного уведомления. Изменения в актёрском составе не являются основанием для возврата билета.</w:t>
      </w:r>
    </w:p>
    <w:p w14:paraId="36F616C5" w14:textId="4CFAAB09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bookmarkStart w:id="3" w:name="_Hlk177642218"/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Театра</w:t>
      </w:r>
      <w:bookmarkEnd w:id="3"/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оставляет за собой право на замену одного спектакля другим.</w:t>
      </w:r>
    </w:p>
    <w:p w14:paraId="19D462F4" w14:textId="0D7C2643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E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C24DA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Посещение Театра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3E4E6E3" w14:textId="0B986BC8" w:rsidR="00EB6034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 зрителей в Театр начинается за </w:t>
      </w:r>
      <w:r w:rsidR="005626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спектакля.</w:t>
      </w:r>
    </w:p>
    <w:p w14:paraId="7F7A4770" w14:textId="3BA63887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входе в Театр необходимо соблюдать порядок и выполнять требования администратора и контролера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билетов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137DA4" w14:textId="06A92212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посещать театр в праздничной, опрятной одежде, взрослым и детям приносить с собой сменную обувь.</w:t>
      </w:r>
    </w:p>
    <w:p w14:paraId="33C7AA10" w14:textId="2F28D328" w:rsidR="009965CB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9965C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Верхняя одежда, а также головные уборы и уличная обувь (в пакетах) сдаются в гардероб.</w:t>
      </w:r>
    </w:p>
    <w:p w14:paraId="0DD3E51B" w14:textId="059E601C" w:rsidR="00562683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посещение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509069E" w14:textId="67DC6A59" w:rsidR="008E4DAB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4DAB" w:rsidRPr="00ED5EC4">
        <w:rPr>
          <w:rFonts w:ascii="Times New Roman" w:eastAsia="Times New Roman" w:hAnsi="Times New Roman" w:cs="Times New Roman"/>
          <w:sz w:val="28"/>
          <w:szCs w:val="28"/>
        </w:rPr>
        <w:t>с крупногабаритными вещами</w:t>
      </w:r>
      <w:r w:rsidR="00E610D0" w:rsidRPr="00ED5EC4">
        <w:rPr>
          <w:rFonts w:ascii="Times New Roman" w:eastAsia="Times New Roman" w:hAnsi="Times New Roman" w:cs="Times New Roman"/>
          <w:sz w:val="28"/>
          <w:szCs w:val="28"/>
        </w:rPr>
        <w:t>: большие сумки, рюкзаки, пакеты, санки, коляски. Охрана театра, в целях террористической безопасности зрителей, может проводить досмотр крупногабаритных вещей;</w:t>
      </w:r>
    </w:p>
    <w:p w14:paraId="164F8BA8" w14:textId="33ABEC49" w:rsidR="00E610D0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10D0" w:rsidRPr="00ED5EC4">
        <w:rPr>
          <w:rFonts w:ascii="Times New Roman" w:eastAsia="Times New Roman" w:hAnsi="Times New Roman" w:cs="Times New Roman"/>
          <w:sz w:val="28"/>
          <w:szCs w:val="28"/>
        </w:rPr>
        <w:t>с напитками и едой, за исключением индивидуальных случаев, в связи с необходимостью особого питания ребенка;</w:t>
      </w:r>
    </w:p>
    <w:p w14:paraId="04AD5E9D" w14:textId="0D2CF205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состоянии алкогольного (наркотического) опьянения.</w:t>
      </w:r>
    </w:p>
    <w:p w14:paraId="0A135174" w14:textId="20CAF759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Театра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организованной группы зрителей, руководитель группы передает билеты контролеру и пропускает всю группу зрителей по очереди перед собой.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Опоздавшего ребенка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группы встречает на входе.</w:t>
      </w:r>
    </w:p>
    <w:p w14:paraId="22288D42" w14:textId="335BFB42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Находиться в Театре без билета и в каких-либо служебных помещениях Театра за пределами зрительской зоны (зрительный зал, фойе, буфет, гардероб, туалеты) категорически запрещено.</w:t>
      </w:r>
    </w:p>
    <w:p w14:paraId="08BFE6B6" w14:textId="7BE0BD25" w:rsidR="009965CB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зрительный зал возможен с первым звонком (не ранее чем за 15 минут до начала спектакля).</w:t>
      </w:r>
    </w:p>
    <w:p w14:paraId="45027D67" w14:textId="59A691ED" w:rsidR="00CC24DA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Администратор, контролер билетов осуществляют проверку</w:t>
      </w:r>
      <w:r w:rsidR="00A4402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наличия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зрителей билетов и их</w:t>
      </w:r>
      <w:r w:rsidR="00A4402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действительность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91B57C" w14:textId="6CB16D7E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Зрители обязаны занимать места,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номеру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ряда и места, указанных в приобретенном билете.</w:t>
      </w:r>
    </w:p>
    <w:p w14:paraId="6FEBFA16" w14:textId="4B28AA67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занимать без согласования с администрацией места отличные от указанных в билетах.</w:t>
      </w:r>
    </w:p>
    <w:p w14:paraId="4AE605FE" w14:textId="5BEEFBBD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зрительный зал после третьего звонка запрещен.</w:t>
      </w:r>
    </w:p>
    <w:p w14:paraId="7580BF9B" w14:textId="20C0B91F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Опоздавшие зрители, в виде исключения, могут посмотреть первый акт спектакля на имеющихся свободных местах (при наличии таковых) при этом занимая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предложенные контролером (свободные крайние места, или места в последних рядах, только при их наличии), а в антракте пересесть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места,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указанные в билетах.</w:t>
      </w:r>
    </w:p>
    <w:p w14:paraId="67439172" w14:textId="2E66FCA5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14.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стоять между рядами, в проходах и у дверей во время спектакля.</w:t>
      </w:r>
    </w:p>
    <w:p w14:paraId="262FB13C" w14:textId="100420ED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время спектакля необходимо выключить мобильные телефоны или переключить их в беззвучный режим работы, а также запрещается ходить по зрительному залу, шуметь, разговаривать, принимать пищу и напитки.</w:t>
      </w:r>
    </w:p>
    <w:p w14:paraId="0EAF1714" w14:textId="02A0AAA8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A4402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или руководители группы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обеспечить, чтобы их дети не мешали просмотру спектакля другим зрителям.</w:t>
      </w:r>
    </w:p>
    <w:p w14:paraId="6E150A4B" w14:textId="6A470573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Фото, видеосъемка, аудиозапись спектакля запрещены.</w:t>
      </w:r>
    </w:p>
    <w:p w14:paraId="3838C9A5" w14:textId="5175A8A6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спектакля </w:t>
      </w:r>
      <w:r w:rsidR="009965C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зрителям необходимо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оставаться на своих местах до полного включения света.</w:t>
      </w:r>
    </w:p>
    <w:p w14:paraId="759C9614" w14:textId="4592B4D4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групповом посещении спектакля, старший группы и родители принимают на себя полную ответственность за каждого ребенка группы.</w:t>
      </w:r>
    </w:p>
    <w:p w14:paraId="133686FD" w14:textId="2C847FE8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спектакля сопровождающие также несут ответственность за поведение своих подопечных.</w:t>
      </w:r>
    </w:p>
    <w:p w14:paraId="2DE545FE" w14:textId="062B33CA" w:rsidR="00F061C4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запрещается:</w:t>
      </w:r>
    </w:p>
    <w:p w14:paraId="4FBAEFF3" w14:textId="251D61BB" w:rsidR="00F061C4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в з</w:t>
      </w:r>
      <w:r w:rsidR="009965C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рительный зал в верхней одежде,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головном уборе;</w:t>
      </w:r>
    </w:p>
    <w:p w14:paraId="51940C7A" w14:textId="3D97EBEE" w:rsidR="005D6C88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10D0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проносить в зрительный зал: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фотоаппараты, видеокамеры, плееры, магнитофоны, другие средства аудио- и видеозаписи, продукты питания и напитки; предметы, пачкающие кресла.</w:t>
      </w:r>
    </w:p>
    <w:p w14:paraId="627F1CF4" w14:textId="0C673B5C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30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Театральный буфет.</w:t>
      </w:r>
    </w:p>
    <w:p w14:paraId="4186A265" w14:textId="3DE246E9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Театральный буфет работает в течение </w:t>
      </w:r>
      <w:r w:rsidR="00F061C4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1 часа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спектакля и во время антракта.</w:t>
      </w:r>
    </w:p>
    <w:p w14:paraId="6510C9CA" w14:textId="60A0D964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второго звонка театральный буфет закрывается и зрителей не обслуживает.</w:t>
      </w:r>
    </w:p>
    <w:p w14:paraId="788669C8" w14:textId="6CB5E7D4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30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Гардероб.</w:t>
      </w:r>
    </w:p>
    <w:p w14:paraId="57952700" w14:textId="674C00DF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Верхняя одежда </w:t>
      </w:r>
      <w:r w:rsidR="004C23C5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сдается зрителями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гардероб, предварительно освободив содержимое карманов.</w:t>
      </w:r>
    </w:p>
    <w:p w14:paraId="100602E5" w14:textId="64E03C92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не отвечае</w:t>
      </w:r>
      <w:r w:rsidR="009965CB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т за утрату денег, ценных бумаг,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драгоценных вещей,</w:t>
      </w:r>
      <w:r w:rsidR="009965CB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ценностей,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оставленных зрителем без присмотра или сданных в гардероб, вместе с верхней одеждой. В случае утраты зрителем номерного жетона (номерка), подтверждающего сдачу вещей на хранение в гардероб Театра, зритель обязан возместить стоимость утрач</w:t>
      </w:r>
      <w:r w:rsidR="009965CB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номерка в полном размере. Зритель, утративший номерной жетон, получает свои вещи после того, как выда</w:t>
      </w:r>
      <w:r w:rsidR="00D53AFF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верхняя одежда всем зрителям по номерным жетонам.</w:t>
      </w:r>
    </w:p>
    <w:p w14:paraId="51A9C124" w14:textId="2252DC26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спектакля гардероб работает в течение 30 минут.</w:t>
      </w:r>
    </w:p>
    <w:p w14:paraId="78635386" w14:textId="0055515C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30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Прочие условия.</w:t>
      </w:r>
    </w:p>
    <w:p w14:paraId="15882688" w14:textId="208D98C9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нахождения в Театре зрители обязаны: бережно относиться к имуществу театра, соблюдать чистоту, общественный порядок, правила противопожарной безопасности и настоящие Правила.</w:t>
      </w:r>
    </w:p>
    <w:p w14:paraId="233AE3C9" w14:textId="25BB925F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 в случае причинения Театру материального ущерба обязан возместить его в полном объеме, в соответствии с действующим законодательством Российской Федерации.</w:t>
      </w:r>
    </w:p>
    <w:p w14:paraId="25414839" w14:textId="695FBF41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 обязан не допускать неуважительное отношение к администрации Театра и обсл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уживающему персоналу,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общепринятых прав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ил и норм поведения, нецензурную речь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агрессивное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поведение, нарушение тишины в зале, использование предметов, создающих шумовой эффект и мешающих зрителям.</w:t>
      </w:r>
    </w:p>
    <w:p w14:paraId="547C8102" w14:textId="10056195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 время спектакля ребенок начинает плакать или громко кричать, что мешает проведению спектакля и пр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осмотру его другими зрителями, взрослый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ждающий   такого ребенка должен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покинуть 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зрительный 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собственной инициативе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по просьбе администрации Театра, ус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покоить ребенка и только после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вернуться обратно. </w:t>
      </w:r>
    </w:p>
    <w:p w14:paraId="476DFC73" w14:textId="0DDB76A8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 в Театре запрещено.</w:t>
      </w:r>
    </w:p>
    <w:p w14:paraId="617A8FA2" w14:textId="4B0A0F4A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 заходить на сцену</w:t>
      </w:r>
      <w:r w:rsidR="0086705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E51B1C" w14:textId="2EED16CF" w:rsidR="008E5B3D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Зрители, не выполняющие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указания администрации Театра и обслуживающего персонала, нарушающие правила и нормы поведения могут быть удалены из Театра,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с возможностью вызова сотрудников правоохранительных органов,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стоимость услуг (билетов) не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возвращается.</w:t>
      </w:r>
    </w:p>
    <w:p w14:paraId="21410EA5" w14:textId="77777777" w:rsidR="005E2C28" w:rsidRDefault="005E2C28" w:rsidP="00AE1D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286EEA22" w14:textId="4E85199B" w:rsidR="00F53F76" w:rsidRDefault="008C49C4" w:rsidP="00AE1DAE">
      <w:pPr>
        <w:pStyle w:val="a5"/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>Пр</w:t>
      </w:r>
      <w:r w:rsidR="00F53F76">
        <w:rPr>
          <w:rFonts w:ascii="Times New Roman" w:eastAsia="Times New Roman" w:hAnsi="Times New Roman" w:cs="Times New Roman"/>
          <w:sz w:val="28"/>
        </w:rPr>
        <w:t>иложение № 1</w:t>
      </w:r>
    </w:p>
    <w:tbl>
      <w:tblPr>
        <w:tblpPr w:leftFromText="180" w:rightFromText="180" w:bottomFromText="200" w:vertAnchor="text" w:horzAnchor="margin" w:tblpY="121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428"/>
        <w:gridCol w:w="2127"/>
        <w:gridCol w:w="2108"/>
      </w:tblGrid>
      <w:tr w:rsidR="00571AB0" w:rsidRPr="00571AB0" w14:paraId="4F2F5CCD" w14:textId="77777777" w:rsidTr="00AA034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8E2B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22096288"/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лиц, имеющих право на приобретение льготных билетов</w:t>
            </w:r>
            <w:r w:rsidRPr="00571A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BF0B9B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Документы, подтверждающие право на льготу</w:t>
            </w:r>
            <w:r w:rsidRPr="00571A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2D13D2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Льгота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5E495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Выделяемые места</w:t>
            </w:r>
            <w:r w:rsidRPr="00571A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B0" w:rsidRPr="00571AB0" w14:paraId="388336EF" w14:textId="77777777" w:rsidTr="00F175FA">
        <w:tc>
          <w:tcPr>
            <w:tcW w:w="94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7FD09" w14:textId="2F5C0923" w:rsidR="00F53F76" w:rsidRPr="00571AB0" w:rsidRDefault="0078479D" w:rsidP="00AE1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1. </w:t>
            </w:r>
            <w:r w:rsidR="00F53F76"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Индивидуальное посещение</w:t>
            </w:r>
            <w:r w:rsidR="00F53F76" w:rsidRPr="00571AB0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571AB0" w:rsidRPr="00571AB0" w14:paraId="6D6B1B81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F418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инвалиды-колясочники, в присутствии одного сопровождающего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E25FB7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МСЭ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7ED0B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1AB3A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 </w:t>
            </w:r>
          </w:p>
        </w:tc>
      </w:tr>
      <w:tr w:rsidR="00571AB0" w:rsidRPr="00571AB0" w14:paraId="0F2F496A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B1E39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дети-инвалиды, в присутствии одного сопровождающего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933C02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МСЭ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72079F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9B3202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56DA48FF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199322DA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014C4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участники ВОВ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C971F3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удостоверение участника войны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2573CF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D8A1D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60C5A68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E2C28" w:rsidRPr="005E2C28" w14:paraId="16CF6A99" w14:textId="77777777" w:rsidTr="00AA034B">
        <w:trPr>
          <w:trHeight w:val="1109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CBE71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из многодетных семей и лица их сопровождающие</w:t>
            </w:r>
          </w:p>
          <w:p w14:paraId="4A12C633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(1 человек)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4BB0CE" w14:textId="637DB4E5" w:rsidR="008C49C4" w:rsidRPr="005E2C28" w:rsidRDefault="008C49C4" w:rsidP="008C4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- паспорт или иной документ, удостоверяющий личность;</w:t>
            </w:r>
          </w:p>
          <w:p w14:paraId="5DB10C32" w14:textId="31EEEA0F" w:rsidR="009943D0" w:rsidRPr="009943D0" w:rsidRDefault="008C49C4" w:rsidP="009943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- документ, подтверждающий статус многодетной семьи</w:t>
            </w:r>
            <w:r w:rsidR="009943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943D0" w:rsidRPr="009943D0">
              <w:rPr>
                <w:rFonts w:ascii="Times New Roman" w:eastAsia="Times New Roman" w:hAnsi="Times New Roman" w:cs="Times New Roman"/>
                <w:sz w:val="23"/>
                <w:szCs w:val="23"/>
              </w:rPr>
              <w:t>или двухмерный штриховой код (QR-код), содержащийся в</w:t>
            </w:r>
          </w:p>
          <w:p w14:paraId="4D4A6180" w14:textId="35961D89" w:rsidR="00F53F76" w:rsidRPr="005E2C28" w:rsidRDefault="009943D0" w:rsidP="009943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43D0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электронном удостоверении многодетной семьи.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8B5693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  <w:p w14:paraId="31850E89" w14:textId="0DFA12FC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(1 посещение в месяц на спектакли </w:t>
            </w:r>
            <w:r w:rsidR="00C017DC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текущего репертуара</w:t>
            </w: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)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8B5C09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</w:t>
            </w:r>
          </w:p>
          <w:p w14:paraId="75569CEF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06C48AD8" w14:textId="77777777" w:rsidTr="00AA034B">
        <w:trPr>
          <w:trHeight w:val="821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9271B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дети-подростки из малообеспеченных семей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9E0123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из центра социальной защиты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9E7CC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248DD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</w:t>
            </w:r>
          </w:p>
          <w:p w14:paraId="116264DF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4A50B8A7" w14:textId="77777777" w:rsidTr="00AA034B">
        <w:trPr>
          <w:trHeight w:val="837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F2D0D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дети-сироты, в присутствии одного сопровождающего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40287D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hAnsi="Times New Roman" w:cs="Times New Roman"/>
                <w:sz w:val="23"/>
                <w:szCs w:val="23"/>
              </w:rPr>
              <w:t>свидетельство о смерти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5DF1F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177CA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5D16AF52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2AECF224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8ACA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дети, оставшиеся без попечения родителей, в </w:t>
            </w: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присутствии одного сопровождающего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94F955" w14:textId="6F3D0E32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решение суда о лишении родителей родительских </w:t>
            </w:r>
            <w:r w:rsidR="005528F7" w:rsidRPr="00571AB0">
              <w:rPr>
                <w:rFonts w:ascii="Times New Roman" w:hAnsi="Times New Roman" w:cs="Times New Roman"/>
                <w:sz w:val="23"/>
                <w:szCs w:val="23"/>
              </w:rPr>
              <w:t xml:space="preserve">прав, </w:t>
            </w:r>
            <w:r w:rsidR="005528F7" w:rsidRPr="00571AB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решение</w:t>
            </w:r>
            <w:r w:rsidRPr="00571AB0">
              <w:rPr>
                <w:rFonts w:ascii="Times New Roman" w:hAnsi="Times New Roman" w:cs="Times New Roman"/>
                <w:sz w:val="23"/>
                <w:szCs w:val="23"/>
              </w:rPr>
              <w:t xml:space="preserve"> суда о признании родителей безвестно отсутствующими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2E0A3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4AE61A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156A528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75E2CD2E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21489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взрослые</w:t>
            </w:r>
          </w:p>
          <w:p w14:paraId="53AAB43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инвалиды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D0AA2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МСЭ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1B690A" w14:textId="56F43E00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50% от </w:t>
            </w:r>
            <w:r w:rsidR="005528F7"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цены билета</w:t>
            </w: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996F3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454B5403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6B772194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F022" w14:textId="096E2DC5" w:rsidR="00230BD2" w:rsidRPr="00571AB0" w:rsidRDefault="00230BD2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участника специальной военной операции, в присутствии одного сопровождающего.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741D65" w14:textId="212C7898" w:rsidR="00230BD2" w:rsidRPr="00571AB0" w:rsidRDefault="00FA2335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Документ, подтверждающий статус члена семьи участника специальной военной операции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703C88" w14:textId="77777777" w:rsidR="00EC1C14" w:rsidRPr="00571AB0" w:rsidRDefault="00EC1C14" w:rsidP="00EC1C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бесплатно </w:t>
            </w:r>
          </w:p>
          <w:p w14:paraId="2A988BC0" w14:textId="36CF0ED0" w:rsidR="00230BD2" w:rsidRPr="00571AB0" w:rsidRDefault="00EC1C14" w:rsidP="00EC1C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(1 посещение в месяц на спектакли выходного дня)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361958" w14:textId="62EBD71A" w:rsidR="00230BD2" w:rsidRPr="00571AB0" w:rsidRDefault="00FA2335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</w:t>
            </w:r>
          </w:p>
        </w:tc>
      </w:tr>
      <w:tr w:rsidR="007412CF" w:rsidRPr="00571AB0" w14:paraId="05C117E3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3423" w14:textId="5C234450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Определенные категории у</w:t>
            </w:r>
            <w:r w:rsidRPr="007412CF">
              <w:rPr>
                <w:rFonts w:ascii="Times New Roman" w:eastAsia="Times New Roman" w:hAnsi="Times New Roman" w:cs="Times New Roman"/>
                <w:sz w:val="23"/>
                <w:szCs w:val="23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ов</w:t>
            </w:r>
            <w:r w:rsidRPr="00741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специальной военной операции и член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ы</w:t>
            </w:r>
            <w:r w:rsidRPr="00741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их семей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(по перечню)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B0E9E6" w14:textId="1DC3468F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Документ, подтверждающий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принадлежность к определенной категории участников</w:t>
            </w:r>
            <w:r w:rsidRPr="00741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специальной военной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операции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D9C6A2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бесплатно </w:t>
            </w:r>
          </w:p>
          <w:p w14:paraId="1109E577" w14:textId="53A5EDCC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(1 посещение в месяц на спектакли выходного дня)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B4AF97" w14:textId="1FA086C0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</w:t>
            </w:r>
          </w:p>
        </w:tc>
      </w:tr>
      <w:tr w:rsidR="007412CF" w:rsidRPr="00571AB0" w14:paraId="56FB9F35" w14:textId="77777777" w:rsidTr="00F175FA">
        <w:tc>
          <w:tcPr>
            <w:tcW w:w="94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6529A" w14:textId="303E59D5" w:rsidR="007412CF" w:rsidRPr="00571AB0" w:rsidRDefault="007412CF" w:rsidP="00741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Групповое посещение</w:t>
            </w:r>
          </w:p>
        </w:tc>
      </w:tr>
      <w:tr w:rsidR="007412CF" w:rsidRPr="00571AB0" w14:paraId="6FF4FCC6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7961D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дети-сироты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E6928E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 о выделении 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91180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5347C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 </w:t>
            </w:r>
          </w:p>
        </w:tc>
      </w:tr>
      <w:tr w:rsidR="007412CF" w:rsidRPr="00571AB0" w14:paraId="112FBD78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21837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дети, оставшиеся без попечения родителей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B7B932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 о выделении 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486405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31D7C7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 </w:t>
            </w:r>
          </w:p>
        </w:tc>
      </w:tr>
      <w:tr w:rsidR="007412CF" w:rsidRPr="00571AB0" w14:paraId="5C68908D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465B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из многодетных семей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3EA4AC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 о выделении 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40451C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50% от цены билета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808DB" w14:textId="54B315CC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театра. ** не распространяется на спектакли бэби-театра</w:t>
            </w:r>
          </w:p>
        </w:tc>
      </w:tr>
      <w:tr w:rsidR="007412CF" w:rsidRPr="00571AB0" w14:paraId="0C9163FE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46A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дети-инвалиды, взрослые инвалиды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68DE1E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 о выделении 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1DE4E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E2B6F3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 </w:t>
            </w:r>
          </w:p>
        </w:tc>
      </w:tr>
      <w:tr w:rsidR="007412CF" w:rsidRPr="00571AB0" w14:paraId="6C5AC109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5C756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сопровождающие лица при групповом посещении </w:t>
            </w:r>
          </w:p>
          <w:p w14:paraId="18AD13B3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(1 сопровождающий на группу до 20 человек)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D96B41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 о выделении 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F4836B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625B71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определяет администрация театра  </w:t>
            </w:r>
          </w:p>
        </w:tc>
      </w:tr>
      <w:bookmarkEnd w:id="4"/>
    </w:tbl>
    <w:p w14:paraId="7A83FE0E" w14:textId="2A6CD8FA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485BC64" w14:textId="77777777" w:rsidR="00EC1C14" w:rsidRPr="00EC1C14" w:rsidRDefault="00EC1C14" w:rsidP="00EC1C14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EC1C1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 обслуживании льготной категории граждан руководствуемся:</w:t>
      </w:r>
    </w:p>
    <w:p w14:paraId="699911C1" w14:textId="77777777" w:rsidR="00EC1C14" w:rsidRPr="00EC1C14" w:rsidRDefault="00EC1C14" w:rsidP="00EC1C14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EC1C1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1. Приказом Минкульта от 31.05.2016 г. № 1219 «Об утверждении Порядка установления льгот организациями культуры, находящимися 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мероприятий»;</w:t>
      </w:r>
    </w:p>
    <w:p w14:paraId="2CCCB5EE" w14:textId="4AA7F3BE" w:rsidR="00EC1C14" w:rsidRDefault="00EC1C14" w:rsidP="00EC1C14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EC1C1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2.Стать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ей</w:t>
      </w:r>
      <w:r w:rsidRPr="00EC1C1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52 «Основ законодательства Российской Федерации о культуре"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14:paraId="34B646B6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4FC3960C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D6033B6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0EAC8F6F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0D073F4A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6A13A291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0E5086B8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424D05DA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FE66133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642BB5AC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7BE560A5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29B99FFD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513B851A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736E0844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5F400007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354DF8F7" w14:textId="06935DC2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5AF7638" w14:textId="77777777" w:rsidR="00F53F76" w:rsidRPr="00AB7E51" w:rsidRDefault="00F53F76" w:rsidP="00AE1DA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AB7E51">
        <w:rPr>
          <w:rStyle w:val="normaltextrun"/>
          <w:bCs/>
          <w:sz w:val="28"/>
          <w:szCs w:val="28"/>
        </w:rPr>
        <w:t>Приложение № 2</w:t>
      </w:r>
      <w:r w:rsidRPr="00AB7E51">
        <w:rPr>
          <w:rStyle w:val="eop"/>
          <w:sz w:val="28"/>
          <w:szCs w:val="28"/>
        </w:rPr>
        <w:t> </w:t>
      </w:r>
    </w:p>
    <w:p w14:paraId="07570688" w14:textId="77777777" w:rsidR="00F53F76" w:rsidRPr="00AB7E51" w:rsidRDefault="00F53F76" w:rsidP="00AE1DA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AB7E51">
        <w:rPr>
          <w:rStyle w:val="eop"/>
          <w:sz w:val="28"/>
          <w:szCs w:val="28"/>
        </w:rPr>
        <w:t> </w:t>
      </w:r>
    </w:p>
    <w:p w14:paraId="30A24E1F" w14:textId="77777777" w:rsidR="00F53F76" w:rsidRPr="00AB7E51" w:rsidRDefault="00F53F76" w:rsidP="00AE1D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B7E51">
        <w:rPr>
          <w:rStyle w:val="normaltextrun"/>
          <w:sz w:val="28"/>
          <w:szCs w:val="28"/>
        </w:rPr>
        <w:t>1.Бланк театрального билета</w:t>
      </w:r>
      <w:r w:rsidRPr="00AB7E51">
        <w:rPr>
          <w:rStyle w:val="eop"/>
          <w:sz w:val="28"/>
          <w:szCs w:val="28"/>
        </w:rPr>
        <w:t> </w:t>
      </w:r>
    </w:p>
    <w:p w14:paraId="5D9BD65F" w14:textId="77777777" w:rsidR="00F53F76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14:paraId="50390C32" w14:textId="482598AA" w:rsidR="00F53F76" w:rsidRPr="004915AB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noProof/>
          <w:sz w:val="28"/>
          <w:szCs w:val="28"/>
        </w:rPr>
        <w:drawing>
          <wp:inline distT="0" distB="0" distL="0" distR="0" wp14:anchorId="0D4A9481" wp14:editId="012FE080">
            <wp:extent cx="5934075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8"/>
          <w:szCs w:val="28"/>
        </w:rPr>
        <w:t> </w:t>
      </w:r>
    </w:p>
    <w:p w14:paraId="3795C77C" w14:textId="4F1A9F3D" w:rsidR="00F53F76" w:rsidRPr="00ED5EC4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2A3896">
        <w:rPr>
          <w:rStyle w:val="normaltextrun"/>
          <w:bCs/>
          <w:sz w:val="28"/>
          <w:szCs w:val="28"/>
        </w:rPr>
        <w:t>2.</w:t>
      </w:r>
      <w:r w:rsidRPr="00ED5EC4">
        <w:rPr>
          <w:rStyle w:val="normaltextrun"/>
          <w:b/>
          <w:bCs/>
          <w:sz w:val="28"/>
          <w:szCs w:val="28"/>
        </w:rPr>
        <w:t> </w:t>
      </w:r>
      <w:r w:rsidRPr="00ED5EC4">
        <w:rPr>
          <w:rStyle w:val="normaltextrun"/>
          <w:sz w:val="28"/>
          <w:szCs w:val="28"/>
        </w:rPr>
        <w:t>Цена театрального билета составляет</w:t>
      </w:r>
      <w:r>
        <w:rPr>
          <w:rStyle w:val="normaltextrun"/>
          <w:sz w:val="28"/>
          <w:szCs w:val="28"/>
        </w:rPr>
        <w:t xml:space="preserve"> 300 рублей, цена билетов на н</w:t>
      </w:r>
      <w:r w:rsidRPr="00ED5EC4">
        <w:rPr>
          <w:rStyle w:val="normaltextrun"/>
          <w:sz w:val="28"/>
          <w:szCs w:val="28"/>
        </w:rPr>
        <w:t>овогодние представления, вечерние</w:t>
      </w:r>
      <w:r>
        <w:rPr>
          <w:rStyle w:val="normaltextrun"/>
          <w:sz w:val="28"/>
          <w:szCs w:val="28"/>
        </w:rPr>
        <w:t xml:space="preserve"> спектакли с расширенным спектром услуг (квесты,</w:t>
      </w:r>
      <w:r w:rsidR="00AE1DA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перформансы и т.д.), выездные спектакли (по договору оказания услуг), </w:t>
      </w:r>
      <w:r w:rsidRPr="00ED5EC4">
        <w:rPr>
          <w:rStyle w:val="normaltextrun"/>
          <w:sz w:val="28"/>
          <w:szCs w:val="28"/>
        </w:rPr>
        <w:t>целевые показы</w:t>
      </w:r>
      <w:r>
        <w:rPr>
          <w:rStyle w:val="normaltextrun"/>
          <w:sz w:val="28"/>
          <w:szCs w:val="28"/>
        </w:rPr>
        <w:t xml:space="preserve"> </w:t>
      </w:r>
      <w:r w:rsidRPr="00ED5EC4">
        <w:rPr>
          <w:rStyle w:val="normaltextrun"/>
          <w:sz w:val="28"/>
          <w:szCs w:val="28"/>
        </w:rPr>
        <w:t>устанавливается</w:t>
      </w:r>
      <w:r>
        <w:rPr>
          <w:rStyle w:val="normaltextrun"/>
          <w:sz w:val="28"/>
          <w:szCs w:val="28"/>
        </w:rPr>
        <w:t xml:space="preserve"> отдельным</w:t>
      </w:r>
      <w:r w:rsidRPr="00ED5EC4">
        <w:rPr>
          <w:rStyle w:val="normaltextrun"/>
          <w:sz w:val="28"/>
          <w:szCs w:val="28"/>
        </w:rPr>
        <w:t xml:space="preserve"> приказом д</w:t>
      </w:r>
      <w:r>
        <w:rPr>
          <w:rStyle w:val="normaltextrun"/>
          <w:sz w:val="28"/>
          <w:szCs w:val="28"/>
        </w:rPr>
        <w:t>иректора театра</w:t>
      </w:r>
      <w:r w:rsidRPr="00ED5EC4">
        <w:rPr>
          <w:rStyle w:val="normaltextrun"/>
          <w:sz w:val="28"/>
          <w:szCs w:val="28"/>
        </w:rPr>
        <w:t>.</w:t>
      </w:r>
      <w:r w:rsidR="008B2B8D">
        <w:rPr>
          <w:rStyle w:val="normaltextrun"/>
          <w:sz w:val="28"/>
          <w:szCs w:val="28"/>
        </w:rPr>
        <w:t xml:space="preserve"> </w:t>
      </w:r>
      <w:bookmarkStart w:id="5" w:name="_Hlk101362368"/>
      <w:r w:rsidR="008B2B8D">
        <w:rPr>
          <w:rStyle w:val="normaltextrun"/>
          <w:sz w:val="28"/>
          <w:szCs w:val="28"/>
        </w:rPr>
        <w:t>Цена билета на представления бэби-театра составляет 500 рублей.</w:t>
      </w:r>
    </w:p>
    <w:bookmarkEnd w:id="5"/>
    <w:p w14:paraId="0812BA6A" w14:textId="77777777" w:rsidR="00F53F76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14:paraId="51862A3B" w14:textId="77777777" w:rsidR="00F53F76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14:paraId="230EFC57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0F36675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64AE499A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sectPr w:rsidR="00F53F76" w:rsidSect="005E2C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EB9"/>
    <w:multiLevelType w:val="multilevel"/>
    <w:tmpl w:val="C63A1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7861"/>
    <w:multiLevelType w:val="multilevel"/>
    <w:tmpl w:val="EA88E68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2680D"/>
    <w:multiLevelType w:val="multilevel"/>
    <w:tmpl w:val="222E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6CF4"/>
    <w:multiLevelType w:val="hybridMultilevel"/>
    <w:tmpl w:val="2BF6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0778"/>
    <w:multiLevelType w:val="multilevel"/>
    <w:tmpl w:val="4E9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B2832"/>
    <w:multiLevelType w:val="multilevel"/>
    <w:tmpl w:val="5CA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424DD"/>
    <w:multiLevelType w:val="hybridMultilevel"/>
    <w:tmpl w:val="3FAAB4AC"/>
    <w:lvl w:ilvl="0" w:tplc="DCDC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57873"/>
    <w:multiLevelType w:val="multilevel"/>
    <w:tmpl w:val="304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10B90"/>
    <w:multiLevelType w:val="multilevel"/>
    <w:tmpl w:val="A5BC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311703"/>
    <w:multiLevelType w:val="hybridMultilevel"/>
    <w:tmpl w:val="2C784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265A82"/>
    <w:multiLevelType w:val="hybridMultilevel"/>
    <w:tmpl w:val="E0EC5F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495A"/>
    <w:multiLevelType w:val="hybridMultilevel"/>
    <w:tmpl w:val="AF48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D37C3"/>
    <w:multiLevelType w:val="multilevel"/>
    <w:tmpl w:val="F04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222524"/>
    <w:multiLevelType w:val="multilevel"/>
    <w:tmpl w:val="0C46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C07C4B"/>
    <w:multiLevelType w:val="multilevel"/>
    <w:tmpl w:val="415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D4181"/>
    <w:multiLevelType w:val="multilevel"/>
    <w:tmpl w:val="5F24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FC290C"/>
    <w:multiLevelType w:val="multilevel"/>
    <w:tmpl w:val="BFD2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32151"/>
    <w:multiLevelType w:val="multilevel"/>
    <w:tmpl w:val="798EAAEC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A05FB"/>
    <w:multiLevelType w:val="multilevel"/>
    <w:tmpl w:val="6A20B60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73E1B"/>
    <w:multiLevelType w:val="multilevel"/>
    <w:tmpl w:val="AA8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C5A5F"/>
    <w:multiLevelType w:val="hybridMultilevel"/>
    <w:tmpl w:val="5C989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148D2"/>
    <w:multiLevelType w:val="multilevel"/>
    <w:tmpl w:val="D68E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E575C"/>
    <w:multiLevelType w:val="hybridMultilevel"/>
    <w:tmpl w:val="42121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546F3"/>
    <w:multiLevelType w:val="multilevel"/>
    <w:tmpl w:val="4CF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7065E6"/>
    <w:multiLevelType w:val="hybridMultilevel"/>
    <w:tmpl w:val="D3E6B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1A61D3"/>
    <w:multiLevelType w:val="hybridMultilevel"/>
    <w:tmpl w:val="F0F68DD8"/>
    <w:lvl w:ilvl="0" w:tplc="10BEA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E4B39"/>
    <w:multiLevelType w:val="hybridMultilevel"/>
    <w:tmpl w:val="02024CDE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7" w15:restartNumberingAfterBreak="0">
    <w:nsid w:val="63382A76"/>
    <w:multiLevelType w:val="multilevel"/>
    <w:tmpl w:val="25F0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7E2FDF"/>
    <w:multiLevelType w:val="multilevel"/>
    <w:tmpl w:val="8566140E"/>
    <w:lvl w:ilvl="0">
      <w:start w:val="1"/>
      <w:numFmt w:val="bullet"/>
      <w:lvlText w:val=""/>
      <w:lvlJc w:val="left"/>
      <w:pPr>
        <w:tabs>
          <w:tab w:val="num" w:pos="524"/>
        </w:tabs>
        <w:ind w:left="5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E32D7"/>
    <w:multiLevelType w:val="multilevel"/>
    <w:tmpl w:val="64CA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261BB"/>
    <w:multiLevelType w:val="multilevel"/>
    <w:tmpl w:val="0276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755B19"/>
    <w:multiLevelType w:val="multilevel"/>
    <w:tmpl w:val="2D58D106"/>
    <w:lvl w:ilvl="0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 w16cid:durableId="24210678">
    <w:abstractNumId w:val="27"/>
  </w:num>
  <w:num w:numId="2" w16cid:durableId="118842507">
    <w:abstractNumId w:val="19"/>
  </w:num>
  <w:num w:numId="3" w16cid:durableId="803276865">
    <w:abstractNumId w:val="8"/>
  </w:num>
  <w:num w:numId="4" w16cid:durableId="1199588000">
    <w:abstractNumId w:val="28"/>
  </w:num>
  <w:num w:numId="5" w16cid:durableId="1489862605">
    <w:abstractNumId w:val="21"/>
  </w:num>
  <w:num w:numId="6" w16cid:durableId="454954325">
    <w:abstractNumId w:val="23"/>
  </w:num>
  <w:num w:numId="7" w16cid:durableId="716006714">
    <w:abstractNumId w:val="4"/>
  </w:num>
  <w:num w:numId="8" w16cid:durableId="1492333075">
    <w:abstractNumId w:val="16"/>
  </w:num>
  <w:num w:numId="9" w16cid:durableId="697048190">
    <w:abstractNumId w:val="12"/>
  </w:num>
  <w:num w:numId="10" w16cid:durableId="2116485371">
    <w:abstractNumId w:val="15"/>
  </w:num>
  <w:num w:numId="11" w16cid:durableId="1301693404">
    <w:abstractNumId w:val="5"/>
  </w:num>
  <w:num w:numId="12" w16cid:durableId="687408067">
    <w:abstractNumId w:val="2"/>
  </w:num>
  <w:num w:numId="13" w16cid:durableId="2142572718">
    <w:abstractNumId w:val="30"/>
  </w:num>
  <w:num w:numId="14" w16cid:durableId="285430664">
    <w:abstractNumId w:val="7"/>
  </w:num>
  <w:num w:numId="15" w16cid:durableId="125589946">
    <w:abstractNumId w:val="29"/>
  </w:num>
  <w:num w:numId="16" w16cid:durableId="1867252438">
    <w:abstractNumId w:val="14"/>
  </w:num>
  <w:num w:numId="17" w16cid:durableId="140736450">
    <w:abstractNumId w:val="13"/>
  </w:num>
  <w:num w:numId="18" w16cid:durableId="110756519">
    <w:abstractNumId w:val="10"/>
  </w:num>
  <w:num w:numId="19" w16cid:durableId="1823231209">
    <w:abstractNumId w:val="20"/>
  </w:num>
  <w:num w:numId="20" w16cid:durableId="160238209">
    <w:abstractNumId w:val="26"/>
  </w:num>
  <w:num w:numId="21" w16cid:durableId="236064214">
    <w:abstractNumId w:val="31"/>
  </w:num>
  <w:num w:numId="22" w16cid:durableId="477965627">
    <w:abstractNumId w:val="18"/>
  </w:num>
  <w:num w:numId="23" w16cid:durableId="847720776">
    <w:abstractNumId w:val="0"/>
  </w:num>
  <w:num w:numId="24" w16cid:durableId="1890536066">
    <w:abstractNumId w:val="17"/>
  </w:num>
  <w:num w:numId="25" w16cid:durableId="439376224">
    <w:abstractNumId w:val="1"/>
  </w:num>
  <w:num w:numId="26" w16cid:durableId="198324951">
    <w:abstractNumId w:val="3"/>
  </w:num>
  <w:num w:numId="27" w16cid:durableId="1963029053">
    <w:abstractNumId w:val="24"/>
  </w:num>
  <w:num w:numId="28" w16cid:durableId="1113136253">
    <w:abstractNumId w:val="6"/>
  </w:num>
  <w:num w:numId="29" w16cid:durableId="1319260147">
    <w:abstractNumId w:val="25"/>
  </w:num>
  <w:num w:numId="30" w16cid:durableId="2060978958">
    <w:abstractNumId w:val="22"/>
  </w:num>
  <w:num w:numId="31" w16cid:durableId="940795985">
    <w:abstractNumId w:val="9"/>
  </w:num>
  <w:num w:numId="32" w16cid:durableId="1453985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7E"/>
    <w:rsid w:val="000135C6"/>
    <w:rsid w:val="00016308"/>
    <w:rsid w:val="00031855"/>
    <w:rsid w:val="00036AD5"/>
    <w:rsid w:val="00090BA0"/>
    <w:rsid w:val="0009632D"/>
    <w:rsid w:val="000C7D33"/>
    <w:rsid w:val="000D703F"/>
    <w:rsid w:val="001378EC"/>
    <w:rsid w:val="0017705E"/>
    <w:rsid w:val="001A2C30"/>
    <w:rsid w:val="00230BD2"/>
    <w:rsid w:val="002963A5"/>
    <w:rsid w:val="0029750E"/>
    <w:rsid w:val="002A0730"/>
    <w:rsid w:val="002A3896"/>
    <w:rsid w:val="002E379D"/>
    <w:rsid w:val="002E7D42"/>
    <w:rsid w:val="00334992"/>
    <w:rsid w:val="00342F72"/>
    <w:rsid w:val="0038319B"/>
    <w:rsid w:val="0039246B"/>
    <w:rsid w:val="003E57DF"/>
    <w:rsid w:val="00402CEA"/>
    <w:rsid w:val="00405FDE"/>
    <w:rsid w:val="00432501"/>
    <w:rsid w:val="004815BB"/>
    <w:rsid w:val="00485016"/>
    <w:rsid w:val="004903FE"/>
    <w:rsid w:val="004915AB"/>
    <w:rsid w:val="004C23C5"/>
    <w:rsid w:val="004E2EFA"/>
    <w:rsid w:val="00500442"/>
    <w:rsid w:val="00535650"/>
    <w:rsid w:val="005528F7"/>
    <w:rsid w:val="00562683"/>
    <w:rsid w:val="005655DF"/>
    <w:rsid w:val="00571AB0"/>
    <w:rsid w:val="00580F80"/>
    <w:rsid w:val="00590A1E"/>
    <w:rsid w:val="005B49E8"/>
    <w:rsid w:val="005D6C88"/>
    <w:rsid w:val="005E2C28"/>
    <w:rsid w:val="005F4CBA"/>
    <w:rsid w:val="00611661"/>
    <w:rsid w:val="00653DCB"/>
    <w:rsid w:val="00660D2A"/>
    <w:rsid w:val="006A6BF2"/>
    <w:rsid w:val="006B2FE4"/>
    <w:rsid w:val="006F08F7"/>
    <w:rsid w:val="006F4588"/>
    <w:rsid w:val="00703CEE"/>
    <w:rsid w:val="007412CF"/>
    <w:rsid w:val="00752819"/>
    <w:rsid w:val="0078479D"/>
    <w:rsid w:val="007A3C8B"/>
    <w:rsid w:val="007E2638"/>
    <w:rsid w:val="007E48A9"/>
    <w:rsid w:val="007F0B92"/>
    <w:rsid w:val="0086705B"/>
    <w:rsid w:val="00884195"/>
    <w:rsid w:val="008B2B8D"/>
    <w:rsid w:val="008C49C4"/>
    <w:rsid w:val="008E4DAB"/>
    <w:rsid w:val="008E5B3D"/>
    <w:rsid w:val="008F0FDA"/>
    <w:rsid w:val="00915378"/>
    <w:rsid w:val="00941394"/>
    <w:rsid w:val="00954220"/>
    <w:rsid w:val="009943D0"/>
    <w:rsid w:val="009965CB"/>
    <w:rsid w:val="009E0E29"/>
    <w:rsid w:val="00A4402E"/>
    <w:rsid w:val="00A61AA8"/>
    <w:rsid w:val="00A84780"/>
    <w:rsid w:val="00A85BB9"/>
    <w:rsid w:val="00AA034B"/>
    <w:rsid w:val="00AB7E51"/>
    <w:rsid w:val="00AD2383"/>
    <w:rsid w:val="00AE1DAE"/>
    <w:rsid w:val="00AF4DA2"/>
    <w:rsid w:val="00BC75F6"/>
    <w:rsid w:val="00BD1606"/>
    <w:rsid w:val="00BD701B"/>
    <w:rsid w:val="00BD7128"/>
    <w:rsid w:val="00BE45E2"/>
    <w:rsid w:val="00C017DC"/>
    <w:rsid w:val="00C921C1"/>
    <w:rsid w:val="00CC24DA"/>
    <w:rsid w:val="00CD6A46"/>
    <w:rsid w:val="00D53AFF"/>
    <w:rsid w:val="00DC25D7"/>
    <w:rsid w:val="00E06012"/>
    <w:rsid w:val="00E610D0"/>
    <w:rsid w:val="00EB6034"/>
    <w:rsid w:val="00EC1C14"/>
    <w:rsid w:val="00ED5EC4"/>
    <w:rsid w:val="00EE49E2"/>
    <w:rsid w:val="00EE660B"/>
    <w:rsid w:val="00EF65DF"/>
    <w:rsid w:val="00EF764E"/>
    <w:rsid w:val="00F061C4"/>
    <w:rsid w:val="00F175FA"/>
    <w:rsid w:val="00F34EC6"/>
    <w:rsid w:val="00F37C05"/>
    <w:rsid w:val="00F4628B"/>
    <w:rsid w:val="00F53F76"/>
    <w:rsid w:val="00F7070E"/>
    <w:rsid w:val="00F7147E"/>
    <w:rsid w:val="00F81C61"/>
    <w:rsid w:val="00F90F00"/>
    <w:rsid w:val="00FA2335"/>
    <w:rsid w:val="00FB7F0B"/>
    <w:rsid w:val="00FE2F27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7CC6"/>
  <w15:docId w15:val="{61F28DB7-9453-49F8-ACB4-647D503D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E4"/>
  </w:style>
  <w:style w:type="paragraph" w:styleId="3">
    <w:name w:val="heading 3"/>
    <w:basedOn w:val="a"/>
    <w:link w:val="30"/>
    <w:uiPriority w:val="9"/>
    <w:qFormat/>
    <w:rsid w:val="00F71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4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2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8319B"/>
  </w:style>
  <w:style w:type="character" w:customStyle="1" w:styleId="eop">
    <w:name w:val="eop"/>
    <w:basedOn w:val="a0"/>
    <w:rsid w:val="0038319B"/>
  </w:style>
  <w:style w:type="paragraph" w:styleId="a5">
    <w:name w:val="List Paragraph"/>
    <w:basedOn w:val="a"/>
    <w:uiPriority w:val="34"/>
    <w:qFormat/>
    <w:rsid w:val="0038319B"/>
    <w:pPr>
      <w:ind w:left="720"/>
      <w:contextualSpacing/>
    </w:pPr>
  </w:style>
  <w:style w:type="character" w:customStyle="1" w:styleId="contextualspellingandgrammarerror">
    <w:name w:val="contextualspellingandgrammarerror"/>
    <w:basedOn w:val="a0"/>
    <w:rsid w:val="000D703F"/>
  </w:style>
  <w:style w:type="paragraph" w:styleId="a6">
    <w:name w:val="Balloon Text"/>
    <w:basedOn w:val="a"/>
    <w:link w:val="a7"/>
    <w:uiPriority w:val="99"/>
    <w:semiHidden/>
    <w:unhideWhenUsed/>
    <w:rsid w:val="00AB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71152">
              <w:marLeft w:val="-84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09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4017-9FDE-489E-9236-3B02DCC2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arventur2887@gmail.com</cp:lastModifiedBy>
  <cp:revision>12</cp:revision>
  <cp:lastPrinted>2022-12-20T08:30:00Z</cp:lastPrinted>
  <dcterms:created xsi:type="dcterms:W3CDTF">2022-04-20T12:56:00Z</dcterms:created>
  <dcterms:modified xsi:type="dcterms:W3CDTF">2025-01-28T10:17:00Z</dcterms:modified>
</cp:coreProperties>
</file>